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7" name="图片 1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15、搭船的鸟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一、看拼音，写词语。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70170" cy="613410"/>
                  <wp:effectExtent l="0" t="0" r="11430" b="15240"/>
                  <wp:docPr id="7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17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045075" cy="751840"/>
                  <wp:effectExtent l="0" t="0" r="3175" b="10160"/>
                  <wp:docPr id="7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07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二、按要求写句子。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4791075" cy="219075"/>
                  <wp:effectExtent l="0" t="0" r="9525" b="9525"/>
                  <wp:docPr id="9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71440" cy="821690"/>
                  <wp:effectExtent l="0" t="0" r="10160" b="16510"/>
                  <wp:docPr id="9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</w:rPr>
              <w:t>按课文填空。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70170" cy="427355"/>
                  <wp:effectExtent l="0" t="0" r="11430" b="10795"/>
                  <wp:docPr id="9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17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69535" cy="474345"/>
                  <wp:effectExtent l="0" t="0" r="12065" b="1905"/>
                  <wp:docPr id="9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53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5173345" cy="1732915"/>
                  <wp:effectExtent l="0" t="0" r="8255" b="635"/>
                  <wp:docPr id="9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F5A1"/>
    <w:multiLevelType w:val="singleLevel"/>
    <w:tmpl w:val="00ACF5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1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2020-10-16T01:45:14Z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