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慈母情深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1.注音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铁路（     ）阴暗（      ）脊背（     )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压抑（     ）口罩（      ）忙碌（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</w:rPr>
              <w:t>画出描写母亲外貌、动作、语言的语句，看看哪些字眼让你感受到了母亲的辛劳？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</w:t>
            </w:r>
          </w:p>
          <w:p>
            <w:pPr>
              <w:widowControl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</w:rPr>
              <w:t>还有哪些句子体现母亲的辛劳？</w:t>
            </w:r>
          </w:p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8"/>
                <w:szCs w:val="28"/>
              </w:rPr>
              <w:t>什么数落？数落我什么？母亲为什么要数落我？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______________________________________________________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F47"/>
    <w:rsid w:val="049A4D0A"/>
    <w:rsid w:val="12433BB6"/>
    <w:rsid w:val="12F96244"/>
    <w:rsid w:val="1998758B"/>
    <w:rsid w:val="240E6965"/>
    <w:rsid w:val="2E855EE3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Avril </cp:lastModifiedBy>
  <dcterms:modified xsi:type="dcterms:W3CDTF">2019-11-21T09:54:46Z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