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drawing>
          <wp:inline distT="0" distB="0" distL="114300" distR="114300">
            <wp:extent cx="1390650" cy="360680"/>
            <wp:effectExtent l="0" t="0" r="0" b="1270"/>
            <wp:docPr id="28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 xml:space="preserve">    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>_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语文6年级上册第4单元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13. 穷人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Theme="minorEastAsia" w:hAnsiTheme="minorEastAsi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4"/>
                <w:szCs w:val="24"/>
              </w:rPr>
              <w:t>0.复习《永生的眼睛》，说说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shd w:val="clear" w:color="auto" w:fill="FFFFFF"/>
              </w:rPr>
              <w:t>文章赞美了主人怎样的情操？怎样的品德？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widowControl/>
              <w:snapToGrid w:val="0"/>
              <w:spacing w:line="288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tabs>
                <w:tab w:val="center" w:pos="4073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一</w:t>
            </w:r>
            <w:r>
              <w:rPr>
                <w:rFonts w:ascii="宋体" w:hAnsi="宋体" w:eastAsia="宋体"/>
                <w:szCs w:val="21"/>
              </w:rPr>
              <w:t>锤定音（在带点字正确的读音后画“√”）。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 w:cs="MS Mincho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搔痒（</w:t>
            </w:r>
            <w:r>
              <w:rPr>
                <w:rFonts w:ascii="宋体" w:hAnsi="宋体" w:eastAsia="宋体"/>
                <w:sz w:val="24"/>
                <w:szCs w:val="24"/>
              </w:rPr>
              <w:t>náo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sāo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</w:t>
            </w:r>
            <w:r>
              <w:rPr>
                <w:rFonts w:ascii="宋体" w:hAnsi="宋体" w:eastAsia="宋体"/>
                <w:szCs w:val="21"/>
              </w:rPr>
              <w:t>破帆（</w:t>
            </w:r>
            <w:r>
              <w:rPr>
                <w:rFonts w:ascii="宋体" w:hAnsi="宋体" w:eastAsia="宋体"/>
                <w:sz w:val="24"/>
                <w:szCs w:val="24"/>
              </w:rPr>
              <w:t>fān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fán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   </w:t>
            </w:r>
            <w:r>
              <w:rPr>
                <w:rFonts w:ascii="宋体" w:hAnsi="宋体" w:eastAsia="宋体"/>
                <w:szCs w:val="21"/>
              </w:rPr>
              <w:t>倾听（</w:t>
            </w:r>
            <w:r>
              <w:rPr>
                <w:rFonts w:ascii="宋体" w:hAnsi="宋体" w:eastAsia="宋体"/>
                <w:sz w:val="24"/>
                <w:szCs w:val="24"/>
              </w:rPr>
              <w:t>qīnɡ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qiōn</w:t>
            </w:r>
            <w:r>
              <w:rPr>
                <w:rFonts w:hint="eastAsia" w:ascii="宋体" w:hAnsi="宋体" w:eastAsia="宋体" w:cs="宋体"/>
                <w:szCs w:val="21"/>
              </w:rPr>
              <w:t>ɡ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刮断（</w:t>
            </w:r>
            <w:r>
              <w:rPr>
                <w:rFonts w:ascii="宋体" w:hAnsi="宋体" w:eastAsia="宋体"/>
                <w:sz w:val="24"/>
                <w:szCs w:val="24"/>
              </w:rPr>
              <w:t>ɡuā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ɡuǎ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   </w:t>
            </w:r>
            <w:r>
              <w:rPr>
                <w:rFonts w:ascii="宋体" w:hAnsi="宋体" w:eastAsia="宋体"/>
                <w:szCs w:val="21"/>
              </w:rPr>
              <w:t>蜷身（</w:t>
            </w:r>
            <w:r>
              <w:rPr>
                <w:rFonts w:ascii="宋体" w:hAnsi="宋体" w:eastAsia="宋体"/>
                <w:sz w:val="24"/>
                <w:szCs w:val="24"/>
              </w:rPr>
              <w:t>juǎn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quán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</w:t>
            </w:r>
            <w:r>
              <w:rPr>
                <w:rFonts w:ascii="宋体" w:hAnsi="宋体" w:eastAsia="宋体"/>
                <w:szCs w:val="21"/>
              </w:rPr>
              <w:t>澎湃（</w:t>
            </w:r>
            <w:r>
              <w:rPr>
                <w:rFonts w:ascii="宋体" w:hAnsi="宋体" w:eastAsia="宋体"/>
                <w:sz w:val="24"/>
                <w:szCs w:val="24"/>
              </w:rPr>
              <w:t>pài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bài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勉强（</w:t>
            </w:r>
            <w:r>
              <w:rPr>
                <w:rFonts w:ascii="宋体" w:hAnsi="宋体" w:eastAsia="宋体"/>
                <w:sz w:val="24"/>
                <w:szCs w:val="24"/>
              </w:rPr>
              <w:t>qiánɡ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qiǎnɡ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eastAsia="MS Mincho" w:cs="MS Mincho" w:hAnsiTheme="minorEastAsia"/>
                <w:szCs w:val="21"/>
              </w:rPr>
              <w:t>  </w:t>
            </w:r>
            <w:r>
              <w:rPr>
                <w:rFonts w:ascii="宋体" w:hAnsi="宋体" w:eastAsia="宋体"/>
                <w:szCs w:val="21"/>
              </w:rPr>
              <w:t>傍晚（</w:t>
            </w:r>
            <w:r>
              <w:rPr>
                <w:rFonts w:ascii="宋体" w:hAnsi="宋体" w:eastAsia="宋体"/>
                <w:sz w:val="24"/>
                <w:szCs w:val="24"/>
              </w:rPr>
              <w:t>bànɡ</w:t>
            </w:r>
            <w:r>
              <w:rPr>
                <w:rFonts w:hint="eastAsia" w:ascii="宋体" w:eastAsia="MS Mincho" w:cs="MS Mincho" w:hAnsiTheme="minor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pánɡ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阅读填空。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（1）她的心跳得很厉害，自己也不知道为什么要这样做，但是觉得非这样做不可。</w:t>
            </w:r>
          </w:p>
          <w:p>
            <w:pPr>
              <w:ind w:left="105" w:left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“她的心跳得很厉害”是因为_________________,“自己也不知道为什么要这样做”是因为_________________,“但是觉得非这样做不可”是因为_________________。</w:t>
            </w:r>
          </w:p>
          <w:p>
            <w:pPr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这句话生动而又细腻地写出桑娜当时那种_______的心情。</w:t>
            </w:r>
          </w:p>
          <w:p>
            <w:pPr>
              <w:ind w:firstLine="105" w:firstLineChars="50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课文记叙了一个寒风呼啸的夜晚，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主动收养已故邻居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孤儿的事，真实地反映了沙俄专制制度下渔民的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，赞扬了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宁可自己吃苦也</w:t>
            </w:r>
            <w:r>
              <w:rPr>
                <w:rFonts w:hint="eastAsia"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        ）</w:t>
            </w:r>
            <w:r>
              <w:rPr>
                <w:rFonts w:ascii="宋体" w:hAnsi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美好品质。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稳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中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有</w:t>
            </w:r>
          </w:p>
          <w:p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升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3、根据意思写词语。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（1）忧愁担心。                         (          )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（2）遇事不利;遭遇不好。                (          )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（3）自己做错了事，自己承受不好的结果。 (          )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4、根据课文内容回答问题。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桑娜明明知道自己的五个孩子已经够丈夫受的了，为什么还要把邻居的孩子抱过来?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___________________________________________________________________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___________________________________________________________________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___________________________________________________________________。</w:t>
            </w:r>
          </w:p>
          <w:p>
            <w:pPr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4F4B10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DF54C67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8CB416B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7F84ACC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CD1E49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2020-09-22T08:28:02Z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