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4" name="图片 1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108" w:tblpY="78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12、总也倒不了的老屋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看拼音，写词语。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2075" cy="1248410"/>
                  <wp:effectExtent l="0" t="0" r="9525" b="8890"/>
                  <wp:docPr id="81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7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按要求填空。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68265" cy="2828925"/>
                  <wp:effectExtent l="0" t="0" r="13335" b="9525"/>
                  <wp:docPr id="82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26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选词填空。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3838575" cy="1086485"/>
                  <wp:effectExtent l="0" t="0" r="9525" b="18415"/>
                  <wp:docPr id="83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ED876"/>
    <w:multiLevelType w:val="singleLevel"/>
    <w:tmpl w:val="9C7ED8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FFC60C"/>
    <w:multiLevelType w:val="singleLevel"/>
    <w:tmpl w:val="DFFFC60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91672E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9735DE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2375BC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EB171FD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9C41B49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1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2020-09-22T08:40:29Z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