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5" name="图片 20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1《秋天》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学生以开火车的形式加深对生字的印象，力求读准字音，并会口头组词学生能用较完整的语言描述图画的内容，看懂图意。</w:t>
            </w:r>
            <w:r>
              <w:rPr>
                <w:rFonts w:hint="eastAsia" w:cs="宋体"/>
                <w:sz w:val="24"/>
                <w:szCs w:val="24"/>
              </w:rPr>
              <w:t>学生能说出秋天的特定景物，加强对四季特点不同的认识。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2.给正确的音节打“√”。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秋（ｑｉū    ｑｕī）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个（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è      </w:t>
            </w:r>
            <w:r>
              <w:rPr>
                <w:rFonts w:hint="eastAsia" w:ascii="Gungsuh" w:hAnsi="Gungsuh" w:cs="宋体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èi）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3.给下面的字加一笔组成新字再组词。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了→（    ）→（    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人→（    ）→（ 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一→（    ）→（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用填空形式练习背诵。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天气凉（  ），树叶黄（  ），一片叶（   ）从树上落（   ）来。</w:t>
            </w:r>
          </w:p>
          <w:p>
            <w:pPr>
              <w:pStyle w:val="11"/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43B36C92"/>
    <w:rsid w:val="5003297A"/>
    <w:rsid w:val="5DA45CB7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2020-09-22T07:21:47Z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