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积的近似数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1、5</w:t>
            </w:r>
            <w:r>
              <w:rPr>
                <w:rFonts w:ascii="宋体" w:hAnsi="宋体" w:eastAsia="宋体"/>
                <w:sz w:val="28"/>
                <w:szCs w:val="24"/>
              </w:rPr>
              <w:t>.535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保留一位小数是（ </w:t>
            </w:r>
            <w:r>
              <w:rPr>
                <w:rFonts w:ascii="宋体" w:hAnsi="宋体" w:eastAsia="宋体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），精确到百分位是（ </w:t>
            </w:r>
            <w:r>
              <w:rPr>
                <w:rFonts w:ascii="宋体" w:hAnsi="宋体" w:eastAsia="宋体"/>
                <w:sz w:val="28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）。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 xml:space="preserve">2、列竖式计算。    </w:t>
            </w:r>
            <w:r>
              <w:rPr>
                <w:rFonts w:ascii="宋体" w:hAnsi="宋体" w:eastAsia="宋体"/>
                <w:sz w:val="28"/>
                <w:szCs w:val="24"/>
              </w:rPr>
              <w:t xml:space="preserve">56.9×6.8  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4"/>
              </w:rPr>
              <w:t xml:space="preserve"> 6.89×4.6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4.08×2.5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15"/>
              <w:ind w:firstLine="0" w:firstLineChars="0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8"/>
                <w:szCs w:val="24"/>
              </w:rPr>
              <w:t>人的嗅觉细胞约0.049亿个，狗的嗅觉细胞个数是人的45倍。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狗的嗅觉细胞大约有多少个。（得数保留一位小数）</w:t>
            </w:r>
          </w:p>
          <w:p>
            <w:pPr>
              <w:spacing w:line="520" w:lineRule="atLeast"/>
              <w:ind w:left="34" w:leftChars="16"/>
              <w:rPr>
                <w:rFonts w:ascii="宋体" w:hAnsi="宋体" w:eastAsia="宋体"/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思考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求积的近似数，先算出（ ），再看保留的小数位数（ ）上的数字，再按照“（   ）”的方法求出结果。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一、列竖式计算。（得数保留整数）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3.58×27≈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0.59×9.8≈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二、列竖式计算。（得数保留两位小数）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5.6×0.506≈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/>
                <w:sz w:val="24"/>
                <w:szCs w:val="24"/>
              </w:rPr>
              <w:t>6.728×3.2≈</w:t>
            </w:r>
          </w:p>
          <w:p>
            <w:pPr>
              <w:pStyle w:val="10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30A03A1D"/>
    <w:rsid w:val="4CD50350"/>
    <w:rsid w:val="58E26C1A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2020-07-24T02:47:26Z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