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数学广角----搭配二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简单的搭配问题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1、妈妈的生日快到了，小华打算在妈妈生日那天送妈妈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365125</wp:posOffset>
                  </wp:positionV>
                  <wp:extent cx="2097405" cy="705485"/>
                  <wp:effectExtent l="0" t="0" r="36195" b="31115"/>
                  <wp:wrapTight wrapText="bothSides">
                    <wp:wrapPolygon>
                      <wp:start x="0" y="0"/>
                      <wp:lineTo x="0" y="21386"/>
                      <wp:lineTo x="21450" y="21386"/>
                      <wp:lineTo x="21450" y="0"/>
                      <wp:lineTo x="0" y="0"/>
                    </wp:wrapPolygon>
                  </wp:wrapTight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一束鲜花和一个蛋糕有（    ）种搭配方法。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left="0" w:leftChars="0"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四个人，每2人通一次电话，共通（    ）次电话。</w:t>
            </w:r>
          </w:p>
          <w:p>
            <w:pPr>
              <w:numPr>
                <w:numId w:val="0"/>
              </w:numPr>
              <w:spacing w:line="480" w:lineRule="auto"/>
              <w:ind w:firstLine="28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8"/>
                <w:szCs w:val="28"/>
              </w:rPr>
              <w:t>有2种故事书和3种科普书供我们选择，要求故事书和科普书只能选一种，共有（    ）种不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同的选法。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341630</wp:posOffset>
                  </wp:positionV>
                  <wp:extent cx="2348865" cy="791210"/>
                  <wp:effectExtent l="0" t="0" r="26035" b="21590"/>
                  <wp:wrapTight wrapText="bothSides">
                    <wp:wrapPolygon>
                      <wp:start x="0" y="0"/>
                      <wp:lineTo x="0" y="21149"/>
                      <wp:lineTo x="21489" y="21149"/>
                      <wp:lineTo x="21489" y="0"/>
                      <wp:lineTo x="0" y="0"/>
                    </wp:wrapPolygon>
                  </wp:wrapTight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4、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主食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饮 料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小明想选一种主食和一种饮料，共有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种选法？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小明想选披萨和一种饮料，共有几种选法？如果选一瓶牛奶和一种主食，共有多少种选法？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0C6F2189"/>
    <w:rsid w:val="233E3C14"/>
    <w:rsid w:val="381A4E86"/>
    <w:rsid w:val="450D5CD2"/>
    <w:rsid w:val="5DB6245B"/>
    <w:rsid w:val="63B40150"/>
    <w:rsid w:val="66FB6FAD"/>
    <w:rsid w:val="7FD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2019-03-05T09:06:00Z</dcterms:created>
  <dc:creator>zhaojun tang</dc:creator>
  <cp:lastModifiedBy>Administrator</cp:lastModifiedBy>
  <cp:lastPrinted>2019-02-16T08:06:00Z</cp:lastPrinted>
  <dcterms:modified xsi:type="dcterms:W3CDTF">2020-05-08T08:48:42Z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