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rPr>
          <w:rFonts w:ascii="宋体" w:hAnsi="宋体" w:eastAsia="宋体"/>
          <w:b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4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</w:rPr>
        <w:t xml:space="preserve">    《在线课堂》学习单</w:t>
      </w: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班 级 ：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  <w:lang w:val="en-US" w:eastAsia="zh-CN"/>
        </w:rPr>
        <w:t>六年级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姓 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  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语文6年级下册第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6、骑鹅旅行记（节选）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wordWrap w:val="0"/>
              <w:topLinePunct/>
              <w:ind w:left="1135" w:leftChars="270" w:hanging="568" w:hangingChars="203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《骑鹅旅行记》是一部______________作品，主要讲述了小男孩变成__________后，意外地骑在了一只__________的背上，开始了一场神奇的旅行的故事。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《骑鹅旅行记》中的主人公尼尔斯是个________________的孩子，他因得罪了小狐仙被变成了______________。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根据作品内容给下面的情节排序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《骑鹅旅行记》：______________________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①骑鹅旅行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②一路历险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③变成“小人” ④回到家中  ⑤变回人形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/>
                <w:sz w:val="28"/>
                <w:szCs w:val="28"/>
              </w:rPr>
              <w:t>《骑鹅旅行记》中，(　　)把尼尔斯带上了天空。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A．大雄鹅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B．大雁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C．小狐仙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D．仙鹤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课文</w:t>
            </w:r>
            <w:r>
              <w:rPr>
                <w:rFonts w:hint="eastAsia"/>
                <w:sz w:val="28"/>
                <w:szCs w:val="28"/>
              </w:rPr>
              <w:t>中，你感受到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主人公尼尔斯</w:t>
            </w:r>
            <w:r>
              <w:rPr>
                <w:rFonts w:hint="eastAsia"/>
                <w:sz w:val="28"/>
                <w:szCs w:val="28"/>
              </w:rPr>
              <w:t>是一个什么样的人？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BA0E"/>
    <w:multiLevelType w:val="singleLevel"/>
    <w:tmpl w:val="1B64BA0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55B52"/>
    <w:rsid w:val="20955B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62;&#2337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2020-03-13T06:53:00Z</dcterms:created>
  <dc:creator>Bon chien</dc:creator>
  <cp:lastModifiedBy>Bon chien</cp:lastModifiedBy>
  <dcterms:modified xsi:type="dcterms:W3CDTF">2020-03-13T06:53:55Z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