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1315"/>
            <wp:effectExtent l="0" t="0" r="2540" b="635"/>
            <wp:docPr id="1" name="图片 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班级：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      姓名：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单元</w:t>
            </w:r>
          </w:p>
        </w:tc>
        <w:tc>
          <w:tcPr>
            <w:tcW w:w="8363" w:type="dxa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数学5年级下册第3单元《长方体和正方体》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课题</w:t>
            </w:r>
          </w:p>
        </w:tc>
        <w:tc>
          <w:tcPr>
            <w:tcW w:w="8363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长方体的特征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</w:t>
            </w:r>
          </w:p>
        </w:tc>
        <w:tc>
          <w:tcPr>
            <w:tcW w:w="8363" w:type="dxa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、下面的物体中</w:t>
            </w:r>
            <w:r>
              <w:rPr>
                <w:rFonts w:ascii="宋体" w:hAnsi="宋体"/>
                <w:sz w:val="24"/>
                <w:szCs w:val="24"/>
              </w:rPr>
              <w:t>,(　　)</w:t>
            </w:r>
            <w:r>
              <w:rPr>
                <w:rFonts w:hint="eastAsia" w:ascii="宋体" w:hAnsi="宋体"/>
                <w:sz w:val="24"/>
                <w:szCs w:val="24"/>
              </w:rPr>
              <w:t>的形状是长方体。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A.</w:t>
            </w:r>
            <w:r>
              <w:rPr>
                <w:rFonts w:hint="eastAsia" w:ascii="宋体" w:hAnsi="宋体"/>
                <w:sz w:val="24"/>
                <w:szCs w:val="24"/>
              </w:rPr>
              <w:t>地球仪</w:t>
            </w:r>
            <w:r>
              <w:rPr>
                <w:rFonts w:ascii="宋体" w:hAnsi="宋体"/>
                <w:sz w:val="24"/>
                <w:szCs w:val="24"/>
              </w:rPr>
              <w:t>　　　　　　B.</w:t>
            </w:r>
            <w:r>
              <w:rPr>
                <w:rFonts w:hint="eastAsia" w:ascii="宋体" w:hAnsi="宋体"/>
                <w:sz w:val="24"/>
                <w:szCs w:val="24"/>
              </w:rPr>
              <w:t>啤酒瓶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C.</w:t>
            </w:r>
            <w:r>
              <w:rPr>
                <w:rFonts w:hint="eastAsia" w:hAnsi="宋体"/>
                <w:sz w:val="24"/>
                <w:szCs w:val="24"/>
              </w:rPr>
              <w:t xml:space="preserve">铅笔 </w:t>
            </w:r>
            <w:r>
              <w:rPr>
                <w:rFonts w:hAnsi="宋体"/>
                <w:sz w:val="24"/>
                <w:szCs w:val="24"/>
              </w:rPr>
              <w:t xml:space="preserve">        D.</w:t>
            </w:r>
            <w:r>
              <w:rPr>
                <w:rFonts w:hint="eastAsia" w:hAnsi="宋体"/>
                <w:sz w:val="24"/>
                <w:szCs w:val="24"/>
              </w:rPr>
              <w:t>装冰箱的纸箱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  <w:vAlign w:val="top"/>
          </w:tcPr>
          <w:p>
            <w:pPr>
              <w:pStyle w:val="5"/>
              <w:ind w:firstLine="0" w:firstLineChars="0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自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攀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登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5"/>
              <w:ind w:firstLine="0" w:firstLineChars="0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5"/>
              <w:ind w:firstLine="0" w:firstLineChars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63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785495</wp:posOffset>
                      </wp:positionV>
                      <wp:extent cx="1495425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4F81BD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07.9pt;margin-top:61.85pt;height:0pt;width:117.75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ySyQEAAMIDAAAOAAAAZHJzL2Uyb0RvYy54bWysU0uOEzEQ3SPNHSzvJ92JZvi00pnFjIYN&#10;gojPATzuctqSfyqbdOcSXACJHaxYsuc2DMeg7CQ9CJAQaDbVLle9qnrP1cuL0Rq2BYzau5bPZzVn&#10;4KTvtNu0/M3r69PHnMUkXCeMd9DyHUR+sTp5sBxCAwvfe9MBMiriYjOElvcphaaqouzBijjzARwF&#10;lUcrErm4qToUA1W3plrU9cNq8NgF9BJipNurfZCvSn2lQKYXSkVIzLScZkvFYrE32VarpWg2KEKv&#10;5WEM8R9TWKEdNZ1KXYkk2FvUv5WyWqKPXqWZ9LbySmkJhQOxmde/sHnViwCFC4kTwyRTvL+y8vl2&#10;jUx39HaPOHPC0hvdvv/y7d3H718/kL39/IlRhGQaQmwo+9Kt8eDFsMbMeVRo85fYsLFIu5ukhTEx&#10;SZfzsyfnZ4tzzuQxVt0BA8b0FLxl+dByo11mLRqxfRYTNaPUYwo5eZB963JKOwM52biXoIhJblbQ&#10;ZYfg0iDbCnp9ISW4NM9UqF7JzjCljZmA9d+Bh/wMhbJf/wKeEKWzd2kCW+08/ql7Go8jq33+UYE9&#10;7yzBje925VGKNLQoheFhqfMm/uwX+N2vt/oBAAD//wMAUEsDBBQABgAIAAAAIQCILsBy4QAAAAsB&#10;AAAPAAAAZHJzL2Rvd25yZXYueG1sTI9RS8NAEITfBf/DsYJv9pLUthJzKaUg1kIptkJ9vObWJJrb&#10;C7lrk/57VxD0cXaGmW+z+WAbccbO144UxKMIBFLhTE2lgrf9090DCB80Gd04QgUX9DDPr68ynRrX&#10;0yued6EUXEI+1QqqENpUSl9UaLUfuRaJvQ/XWR1YdqU0ne653DYyiaKptLomXqh0i8sKi6/dySrY&#10;dKvVcrG+fNL23faHZH3YvgzPSt3eDItHEAGH8BeGH3xGh5yZju5ExotGwX08YfTARjKegeDEdBKP&#10;QRx/LzLP5P8f8m8AAAD//wMAUEsBAi0AFAAGAAgAAAAhALaDOJL+AAAA4QEAABMAAAAAAAAAAAAA&#10;AAAAAAAAAFtDb250ZW50X1R5cGVzXS54bWxQSwECLQAUAAYACAAAACEAOP0h/9YAAACUAQAACwAA&#10;AAAAAAAAAAAAAAAvAQAAX3JlbHMvLnJlbHNQSwECLQAUAAYACAAAACEA4kSckskBAADCAwAADgAA&#10;AAAAAAAAAAAAAAAuAgAAZHJzL2Uyb0RvYy54bWxQSwECLQAUAAYACAAAACEAiC7AcuEAAAALAQAA&#10;DwAAAAAAAAAAAAAAAAAjBAAAZHJzL2Rvd25yZXYueG1sUEsFBgAAAAAEAAQA8wAAADEFAAAAAA==&#10;">
                      <v:path arrowok="t"/>
                      <v:fill focussize="0,0"/>
                      <v:stroke weight="0.5pt" color="#4F81BD" joinstyle="miter"/>
                      <v:imagedata o:title=""/>
                      <o:lock v:ext="edit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280670</wp:posOffset>
                      </wp:positionV>
                      <wp:extent cx="1381125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43.15pt;margin-top:22.1pt;height:0pt;width:108.7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eetxgEAALYDAAAOAAAAZHJzL2Uyb0RvYy54bWysU0uO1DAQ3SNxB8t7OkkjRqOo07OYEWwQ&#10;tPgcwOOUOxb+qWw66UtwASR2sGLJntswcwzK7u4MAoQQYlNxud6rqleurC4ma9gOMGrvOt4sas7A&#10;Sd9rt+3461ePH5xzFpNwvTDeQcf3EPnF+v691RhaWPrBmx6QURIX2zF0fEgptFUV5QBWxIUP4Cio&#10;PFqRyMVt1aMYKbs11bKuz6rRYx/QS4iRbq8OQb4u+ZUCmZ4rFSEx03HqLRWLxV5nW61Xot2iCIOW&#10;xzbEP3RhhXZUdE51JZJgb1H/kspqiT56lRbS28orpSUUDaSmqX9S83IQAYoWGk4M85ji/0srn+02&#10;yHRPb3fGmROW3ujm/Zdv7z7efv1A9ubzJ0YRGtMYYkvoS7fBoxfDBrPmSaHNX1LDpjLa/TxamBKT&#10;dNk8PG+a5SPO5ClW3REDxvQEvGX50HGjXVYtWrF7GhMVI+gJQk5u5FC6nNLeQAYb9wIUKcnFCrvs&#10;EFwaZDtBr9+/abIMylWQmaK0MTOp/jPpiM00KHv1t8QZXSp6l2ai1c7j76qm6dSqOuBPqg9as+xr&#10;3+/LQ5Rx0HIUZcdFztv3o1/od7/b+jsAAAD//wMAUEsDBBQABgAIAAAAIQCg+0f63QAAAAkBAAAP&#10;AAAAZHJzL2Rvd25yZXYueG1sTI/NTsMwEITvSLyDtUjcqENahSrEqapKCHFBNIW7G2+dgH8i20nD&#10;27OIA73t7oxmv6k2szVswhB77wTcLzJg6FqveqcFvB+e7tbAYpJOSeMdCvjGCJv6+qqSpfJnt8ep&#10;SZpRiIulFNClNJScx7ZDK+PCD+hIO/lgZaI1aK6CPFO4NTzPsoJb2Tv60MkBdx22X81oBZiXMH3o&#10;nd7G8XlfNJ9vp/z1MAlxezNvH4ElnNO/GX7xCR1qYjr60anIjIDVuliSlYZVDowMD9mSuhz/Dryu&#10;+GWD+gcAAP//AwBQSwECLQAUAAYACAAAACEAtoM4kv4AAADhAQAAEwAAAAAAAAAAAAAAAAAAAAAA&#10;W0NvbnRlbnRfVHlwZXNdLnhtbFBLAQItABQABgAIAAAAIQA4/SH/1gAAAJQBAAALAAAAAAAAAAAA&#10;AAAAAC8BAABfcmVscy8ucmVsc1BLAQItABQABgAIAAAAIQADieetxgEAALYDAAAOAAAAAAAAAAAA&#10;AAAAAC4CAABkcnMvZTJvRG9jLnhtbFBLAQItABQABgAIAAAAIQCg+0f63QAAAAkBAAAPAAAAAAAA&#10;AAAAAAAAACAEAABkcnMvZG93bnJldi54bWxQSwUGAAAAAAQABADzAAAAKgUAAAAA&#10;">
                      <v:path arrowok="t"/>
                      <v:fill focussize="0,0"/>
                      <v:stroke weight="0.5pt" joinstyle="miter"/>
                      <v:imagedata o:title=""/>
                      <o:lock v:ext="edit"/>
                    </v:line>
                  </w:pict>
                </mc:Fallback>
              </mc:AlternateContent>
            </w:r>
            <w:r>
              <w:drawing>
                <wp:inline distT="0" distB="0" distL="114300" distR="114300">
                  <wp:extent cx="4343400" cy="885190"/>
                  <wp:effectExtent l="0" t="0" r="0" b="1016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0" cy="885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、长方体。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(1)</w:t>
            </w:r>
            <w:r>
              <w:rPr>
                <w:rFonts w:hint="eastAsia" w:ascii="宋体" w:hAnsi="宋体"/>
                <w:sz w:val="24"/>
                <w:szCs w:val="24"/>
              </w:rPr>
              <w:t>长方体有</w:t>
            </w:r>
            <w:r>
              <w:rPr>
                <w:rFonts w:ascii="宋体" w:hAnsi="宋体"/>
                <w:sz w:val="24"/>
                <w:szCs w:val="24"/>
              </w:rPr>
              <w:t>(　　)</w:t>
            </w:r>
            <w:r>
              <w:rPr>
                <w:rFonts w:hint="eastAsia" w:ascii="宋体" w:hAnsi="宋体"/>
                <w:sz w:val="24"/>
                <w:szCs w:val="24"/>
              </w:rPr>
              <w:t>个面</w:t>
            </w:r>
            <w:r>
              <w:rPr>
                <w:rFonts w:ascii="宋体" w:hAnsi="宋体"/>
                <w:sz w:val="24"/>
                <w:szCs w:val="24"/>
              </w:rPr>
              <w:t>,</w:t>
            </w:r>
            <w:r>
              <w:rPr>
                <w:rFonts w:hint="eastAsia" w:ascii="宋体" w:hAnsi="宋体"/>
                <w:sz w:val="24"/>
                <w:szCs w:val="24"/>
              </w:rPr>
              <w:t>每个面的形状是</w:t>
            </w:r>
            <w:r>
              <w:rPr>
                <w:rFonts w:ascii="宋体" w:hAnsi="宋体"/>
                <w:sz w:val="24"/>
                <w:szCs w:val="24"/>
              </w:rPr>
              <w:t>(　　　),(　　)</w:t>
            </w:r>
            <w:r>
              <w:rPr>
                <w:rFonts w:hint="eastAsia" w:ascii="宋体" w:hAnsi="宋体"/>
                <w:sz w:val="24"/>
                <w:szCs w:val="24"/>
              </w:rPr>
              <w:t>的面是完全相同的。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(2)</w:t>
            </w:r>
            <w:r>
              <w:rPr>
                <w:rFonts w:hint="eastAsia" w:ascii="宋体" w:hAnsi="宋体"/>
                <w:sz w:val="24"/>
                <w:szCs w:val="24"/>
              </w:rPr>
              <w:t>长方体有</w:t>
            </w:r>
            <w:r>
              <w:rPr>
                <w:rFonts w:ascii="宋体" w:hAnsi="宋体"/>
                <w:sz w:val="24"/>
                <w:szCs w:val="24"/>
              </w:rPr>
              <w:t>(　　)</w:t>
            </w:r>
            <w:r>
              <w:rPr>
                <w:rFonts w:hint="eastAsia" w:ascii="宋体" w:hAnsi="宋体"/>
                <w:sz w:val="24"/>
                <w:szCs w:val="24"/>
              </w:rPr>
              <w:t>条棱</w:t>
            </w:r>
            <w:r>
              <w:rPr>
                <w:rFonts w:ascii="宋体" w:hAnsi="宋体"/>
                <w:sz w:val="24"/>
                <w:szCs w:val="24"/>
              </w:rPr>
              <w:t>,(　　)</w:t>
            </w:r>
            <w:r>
              <w:rPr>
                <w:rFonts w:hint="eastAsia" w:ascii="宋体" w:hAnsi="宋体"/>
                <w:sz w:val="24"/>
                <w:szCs w:val="24"/>
              </w:rPr>
              <w:t>的棱长度相等。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(3)</w:t>
            </w:r>
            <w:r>
              <w:rPr>
                <w:rFonts w:hint="eastAsia" w:ascii="宋体" w:hAnsi="宋体"/>
                <w:sz w:val="24"/>
                <w:szCs w:val="24"/>
              </w:rPr>
              <w:t>长方体有</w:t>
            </w:r>
            <w:r>
              <w:rPr>
                <w:rFonts w:ascii="宋体" w:hAnsi="宋体"/>
                <w:sz w:val="24"/>
                <w:szCs w:val="24"/>
              </w:rPr>
              <w:t>(　　)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个顶点。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(4)</w:t>
            </w:r>
            <w:r>
              <w:rPr>
                <w:rFonts w:hint="eastAsia" w:ascii="宋体" w:hAnsi="宋体"/>
                <w:sz w:val="24"/>
                <w:szCs w:val="24"/>
              </w:rPr>
              <w:t>长方体的</w:t>
            </w: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条棱可以分成</w:t>
            </w:r>
            <w:r>
              <w:rPr>
                <w:rFonts w:ascii="宋体" w:hAnsi="宋体"/>
                <w:sz w:val="24"/>
                <w:szCs w:val="24"/>
              </w:rPr>
              <w:t>(　　)</w:t>
            </w:r>
            <w:r>
              <w:rPr>
                <w:rFonts w:hint="eastAsia" w:ascii="宋体" w:hAnsi="宋体"/>
                <w:sz w:val="24"/>
                <w:szCs w:val="24"/>
              </w:rPr>
              <w:t>组</w:t>
            </w:r>
            <w:r>
              <w:rPr>
                <w:rFonts w:ascii="宋体" w:hAnsi="宋体"/>
                <w:sz w:val="24"/>
                <w:szCs w:val="24"/>
              </w:rPr>
              <w:t>,</w:t>
            </w:r>
            <w:r>
              <w:rPr>
                <w:rFonts w:hint="eastAsia" w:ascii="宋体" w:hAnsi="宋体"/>
                <w:sz w:val="24"/>
                <w:szCs w:val="24"/>
              </w:rPr>
              <w:t>相交于同一顶点的三条棱的长度</w:t>
            </w:r>
            <w:r>
              <w:rPr>
                <w:rFonts w:ascii="宋体" w:hAnsi="宋体"/>
                <w:sz w:val="24"/>
                <w:szCs w:val="24"/>
              </w:rPr>
              <w:t>(　　　)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4</w:t>
            </w:r>
            <w:r>
              <w:rPr>
                <w:rFonts w:hint="eastAsia" w:hAnsi="宋体"/>
                <w:sz w:val="24"/>
                <w:szCs w:val="24"/>
              </w:rPr>
              <w:t>、、通过预习</w:t>
            </w:r>
            <w:r>
              <w:rPr>
                <w:rFonts w:hAnsi="宋体"/>
                <w:sz w:val="24"/>
                <w:szCs w:val="24"/>
              </w:rPr>
              <w:t>,</w:t>
            </w:r>
            <w:r>
              <w:rPr>
                <w:rFonts w:hint="eastAsia" w:hAnsi="宋体"/>
                <w:sz w:val="24"/>
                <w:szCs w:val="24"/>
              </w:rPr>
              <w:t>我知道了长方体是由</w:t>
            </w:r>
            <w:r>
              <w:rPr>
                <w:rFonts w:hAnsi="宋体"/>
                <w:sz w:val="24"/>
                <w:szCs w:val="24"/>
              </w:rPr>
              <w:t>(　　)</w:t>
            </w:r>
            <w:r>
              <w:rPr>
                <w:rFonts w:hint="eastAsia" w:hAnsi="宋体"/>
                <w:sz w:val="24"/>
                <w:szCs w:val="24"/>
              </w:rPr>
              <w:t>个长方形</w:t>
            </w:r>
            <w:r>
              <w:rPr>
                <w:rFonts w:hAnsi="宋体"/>
                <w:sz w:val="24"/>
                <w:szCs w:val="24"/>
              </w:rPr>
              <w:t>(</w:t>
            </w:r>
            <w:r>
              <w:rPr>
                <w:rFonts w:hint="eastAsia" w:hAnsi="宋体"/>
                <w:sz w:val="24"/>
                <w:szCs w:val="24"/>
              </w:rPr>
              <w:t>特殊情况有两个相对的面是正方形</w:t>
            </w:r>
            <w:r>
              <w:rPr>
                <w:rFonts w:hAnsi="宋体"/>
                <w:sz w:val="24"/>
                <w:szCs w:val="24"/>
              </w:rPr>
              <w:t>)</w:t>
            </w:r>
            <w:r>
              <w:rPr>
                <w:rFonts w:hint="eastAsia" w:hAnsi="宋体"/>
                <w:sz w:val="24"/>
                <w:szCs w:val="24"/>
              </w:rPr>
              <w:t>围成的立体图形。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稳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、王平用塑料为班级做了一个粉笔盒</w:t>
            </w:r>
            <w:r>
              <w:rPr>
                <w:rFonts w:ascii="宋体" w:hAnsi="宋体"/>
                <w:sz w:val="24"/>
                <w:szCs w:val="24"/>
              </w:rPr>
              <w:t>,</w:t>
            </w:r>
            <w:r>
              <w:rPr>
                <w:rFonts w:hint="eastAsia" w:ascii="宋体" w:hAnsi="宋体"/>
                <w:sz w:val="24"/>
                <w:szCs w:val="24"/>
              </w:rPr>
              <w:t>这个粉笔盒的长、宽、高分别是</w:t>
            </w: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厘米、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厘米、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厘米。这个粉笔盒的所有棱长之和是多少厘米</w:t>
            </w:r>
            <w:r>
              <w:rPr>
                <w:rFonts w:ascii="宋体" w:hAnsi="宋体"/>
                <w:sz w:val="24"/>
                <w:szCs w:val="24"/>
              </w:rPr>
              <w:t>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  <w:vAlign w:val="top"/>
          </w:tcPr>
          <w:p>
            <w:pPr>
              <w:pStyle w:val="5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43D4B"/>
    <w:rsid w:val="55243D4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862;&#23376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2020-03-13T06:44:00Z</dcterms:created>
  <dc:creator>Bon chien</dc:creator>
  <cp:lastModifiedBy>Bon chien</cp:lastModifiedBy>
  <dcterms:modified xsi:type="dcterms:W3CDTF">2020-03-13T06:45:46Z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